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0"/>
          <w:szCs w:val="20"/>
        </w:rPr>
      </w:pPr>
      <w:r w:rsidDel="00000000" w:rsidR="00000000" w:rsidRPr="00000000">
        <w:rPr>
          <w:sz w:val="20"/>
          <w:szCs w:val="20"/>
          <w:rtl w:val="0"/>
        </w:rPr>
        <w:t xml:space="preserve">Abbotsford Branch Report to the 2023-24 CHHA-BC AGM</w:t>
      </w:r>
    </w:p>
    <w:p w:rsidR="00000000" w:rsidDel="00000000" w:rsidP="00000000" w:rsidRDefault="00000000" w:rsidRPr="00000000" w14:paraId="00000002">
      <w:pPr>
        <w:shd w:fill="ffffff" w:val="clear"/>
        <w:rPr>
          <w:sz w:val="20"/>
          <w:szCs w:val="20"/>
        </w:rPr>
      </w:pPr>
      <w:r w:rsidDel="00000000" w:rsidR="00000000" w:rsidRPr="00000000">
        <w:rPr>
          <w:rtl w:val="0"/>
        </w:rPr>
      </w:r>
    </w:p>
    <w:p w:rsidR="00000000" w:rsidDel="00000000" w:rsidP="00000000" w:rsidRDefault="00000000" w:rsidRPr="00000000" w14:paraId="00000003">
      <w:pPr>
        <w:shd w:fill="ffffff" w:val="clear"/>
        <w:rPr>
          <w:sz w:val="20"/>
          <w:szCs w:val="20"/>
        </w:rPr>
      </w:pPr>
      <w:r w:rsidDel="00000000" w:rsidR="00000000" w:rsidRPr="00000000">
        <w:rPr>
          <w:sz w:val="20"/>
          <w:szCs w:val="20"/>
          <w:rtl w:val="0"/>
        </w:rPr>
        <w:t xml:space="preserve">No branch meetings have been held.  I have met with a few individuals that are interested in what CHHA  does and prefer to meet one on one over coffee.  Most feel having an organized physical meeting would not be beneficial to them right now,  just having a discussion and updates on what is happening is sufficient.  We  talked about H of H and effects on both the HofH person and the non HofH person.  Abbotsford Branch is fulfilling a need, being a sounding board and information provider and that alone is a positive thing.   Those wishing to get together for a coffee or such can email me at </w:t>
      </w:r>
      <w:r w:rsidDel="00000000" w:rsidR="00000000" w:rsidRPr="00000000">
        <w:rPr>
          <w:color w:val="1155cc"/>
          <w:sz w:val="20"/>
          <w:szCs w:val="20"/>
          <w:rtl w:val="0"/>
        </w:rPr>
        <w:t xml:space="preserve">buddyto@shaw</w:t>
      </w:r>
      <w:r w:rsidDel="00000000" w:rsidR="00000000" w:rsidRPr="00000000">
        <w:rPr>
          <w:sz w:val="20"/>
          <w:szCs w:val="20"/>
          <w:rtl w:val="0"/>
        </w:rPr>
        <w:t xml:space="preserve">.ca for an informal chat.</w:t>
      </w:r>
    </w:p>
    <w:p w:rsidR="00000000" w:rsidDel="00000000" w:rsidP="00000000" w:rsidRDefault="00000000" w:rsidRPr="00000000" w14:paraId="00000004">
      <w:pPr>
        <w:shd w:fill="ffffff" w:val="clear"/>
        <w:rPr>
          <w:sz w:val="20"/>
          <w:szCs w:val="20"/>
        </w:rPr>
      </w:pPr>
      <w:r w:rsidDel="00000000" w:rsidR="00000000" w:rsidRPr="00000000">
        <w:rPr>
          <w:rtl w:val="0"/>
        </w:rPr>
      </w:r>
    </w:p>
    <w:p w:rsidR="00000000" w:rsidDel="00000000" w:rsidP="00000000" w:rsidRDefault="00000000" w:rsidRPr="00000000" w14:paraId="00000005">
      <w:pPr>
        <w:shd w:fill="ffffff" w:val="clear"/>
        <w:rPr>
          <w:sz w:val="20"/>
          <w:szCs w:val="20"/>
        </w:rPr>
      </w:pPr>
      <w:r w:rsidDel="00000000" w:rsidR="00000000" w:rsidRPr="00000000">
        <w:rPr>
          <w:sz w:val="20"/>
          <w:szCs w:val="20"/>
          <w:rtl w:val="0"/>
        </w:rPr>
        <w:t xml:space="preserve">Respectfully submitted</w:t>
      </w:r>
    </w:p>
    <w:p w:rsidR="00000000" w:rsidDel="00000000" w:rsidP="00000000" w:rsidRDefault="00000000" w:rsidRPr="00000000" w14:paraId="00000006">
      <w:pPr>
        <w:shd w:fill="ffffff" w:val="clear"/>
        <w:rPr>
          <w:sz w:val="20"/>
          <w:szCs w:val="20"/>
        </w:rPr>
      </w:pPr>
      <w:r w:rsidDel="00000000" w:rsidR="00000000" w:rsidRPr="00000000">
        <w:rPr>
          <w:sz w:val="20"/>
          <w:szCs w:val="20"/>
          <w:rtl w:val="0"/>
        </w:rPr>
        <w:t xml:space="preserve">Elwood Major CHHA-BC Abbotsford</w:t>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